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4BBC2216" w:rsidR="00653645" w:rsidRPr="000040A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0C572E"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>204</w:t>
      </w:r>
      <w:r w:rsidR="000040A7"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5E7DA4">
        <w:rPr>
          <w:rFonts w:ascii="Lucida Bright" w:hAnsi="Lucida Bright"/>
          <w:b/>
          <w:color w:val="385623" w:themeColor="accent6" w:themeShade="80"/>
          <w:sz w:val="36"/>
          <w:szCs w:val="36"/>
        </w:rPr>
        <w:t>S22</w:t>
      </w:r>
    </w:p>
    <w:p w14:paraId="4FCF2442" w14:textId="543E4A29" w:rsidR="005E065D" w:rsidRPr="000040A7" w:rsidRDefault="00430A35" w:rsidP="00430A35">
      <w:pPr>
        <w:jc w:val="center"/>
        <w:rPr>
          <w:rFonts w:ascii="Lucida Bright" w:hAnsi="Lucida Bright"/>
          <w:b/>
          <w:color w:val="C00000"/>
          <w:sz w:val="48"/>
          <w:szCs w:val="48"/>
        </w:rPr>
      </w:pPr>
      <w:r w:rsidRPr="000040A7">
        <w:rPr>
          <w:rFonts w:ascii="Lucida Bright" w:hAnsi="Lucida Bright"/>
          <w:b/>
          <w:color w:val="C00000"/>
          <w:sz w:val="48"/>
          <w:szCs w:val="48"/>
        </w:rPr>
        <w:t>Test</w:t>
      </w:r>
      <w:r w:rsidR="005E54AE" w:rsidRPr="000040A7">
        <w:rPr>
          <w:rFonts w:ascii="Lucida Bright" w:hAnsi="Lucida Bright"/>
          <w:b/>
          <w:color w:val="C00000"/>
          <w:sz w:val="48"/>
          <w:szCs w:val="48"/>
        </w:rPr>
        <w:t xml:space="preserve"> </w:t>
      </w:r>
      <w:r w:rsidR="00493620" w:rsidRPr="000040A7">
        <w:rPr>
          <w:rFonts w:ascii="Lucida Bright" w:hAnsi="Lucida Bright"/>
          <w:b/>
          <w:color w:val="C00000"/>
          <w:sz w:val="48"/>
          <w:szCs w:val="48"/>
        </w:rPr>
        <w:t>3</w:t>
      </w:r>
    </w:p>
    <w:p w14:paraId="71142193" w14:textId="15361313" w:rsidR="005E54AE" w:rsidRPr="004B48B1" w:rsidRDefault="005E54A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B48B1">
        <w:rPr>
          <w:rFonts w:ascii="Lucida Bright" w:hAnsi="Lucida Bright"/>
          <w:b/>
          <w:color w:val="385623" w:themeColor="accent6" w:themeShade="80"/>
          <w:sz w:val="36"/>
          <w:szCs w:val="36"/>
        </w:rPr>
        <w:t>Study Guide</w:t>
      </w:r>
    </w:p>
    <w:p w14:paraId="6C75DC88" w14:textId="06DFCDBD" w:rsidR="00653645" w:rsidRDefault="00653645" w:rsidP="00653645">
      <w:pPr>
        <w:jc w:val="center"/>
        <w:rPr>
          <w:rFonts w:ascii="Lucida Bright" w:hAnsi="Lucida Bright"/>
          <w:bCs/>
          <w:color w:val="1F3864" w:themeColor="accent5" w:themeShade="80"/>
          <w:sz w:val="36"/>
          <w:szCs w:val="36"/>
        </w:rPr>
      </w:pP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 xml:space="preserve">as of </w:t>
      </w:r>
      <w:r w:rsidR="005E7DA4">
        <w:rPr>
          <w:rFonts w:ascii="Lucida Bright" w:hAnsi="Lucida Bright"/>
          <w:bCs/>
          <w:color w:val="1F3864" w:themeColor="accent5" w:themeShade="80"/>
          <w:sz w:val="36"/>
          <w:szCs w:val="36"/>
        </w:rPr>
        <w:t>4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5E7DA4">
        <w:rPr>
          <w:rFonts w:ascii="Lucida Bright" w:hAnsi="Lucida Bright"/>
          <w:bCs/>
          <w:color w:val="1F3864" w:themeColor="accent5" w:themeShade="80"/>
          <w:sz w:val="36"/>
          <w:szCs w:val="36"/>
        </w:rPr>
        <w:t>7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493620"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  <w:r w:rsidR="005E7DA4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</w:p>
    <w:p w14:paraId="5E811593" w14:textId="5E3200DB" w:rsidR="00653645" w:rsidRPr="000040A7" w:rsidRDefault="00430A35" w:rsidP="00653645">
      <w:pPr>
        <w:jc w:val="center"/>
        <w:rPr>
          <w:rFonts w:ascii="Lucida Bright" w:hAnsi="Lucida Bright"/>
          <w:bCs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The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following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types of problems</w:t>
      </w:r>
      <w:r w:rsidR="006E72D0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will be on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this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test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:</w:t>
      </w:r>
    </w:p>
    <w:p w14:paraId="727F0DB3" w14:textId="22B4DCAB" w:rsidR="00E94822" w:rsidRPr="000040A7" w:rsidRDefault="00E94822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1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>.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Application of a simple regression equation</w:t>
      </w:r>
    </w:p>
    <w:p w14:paraId="369E0686" w14:textId="14D40AFA" w:rsidR="00430A35" w:rsidRPr="000040A7" w:rsidRDefault="00E94822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 xml:space="preserve">2.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Application of a multi-regression equation</w:t>
      </w:r>
    </w:p>
    <w:p w14:paraId="41CE3854" w14:textId="4E2B6616" w:rsidR="008F54C8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3. Exponential smoothing</w:t>
      </w:r>
    </w:p>
    <w:p w14:paraId="5363D0FF" w14:textId="5A8A3CCF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4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. Markov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’s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ethod for prediction</w:t>
      </w:r>
    </w:p>
    <w:p w14:paraId="02FC3E17" w14:textId="65CAF1DB" w:rsidR="00430A35" w:rsidRPr="000040A7" w:rsidRDefault="008F54C8" w:rsidP="00493620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5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Forecasting using moving average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s</w:t>
      </w:r>
    </w:p>
    <w:p w14:paraId="736F5499" w14:textId="2E26F1EF" w:rsidR="00620AF5" w:rsidRPr="000040A7" w:rsidRDefault="008F54C8" w:rsidP="00620AF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6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>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oving averages</w:t>
      </w:r>
    </w:p>
    <w:p w14:paraId="5935CF2B" w14:textId="06A4E517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7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MAD method</w:t>
      </w:r>
    </w:p>
    <w:p w14:paraId="047300B5" w14:textId="7EF559D3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8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AB21EC" w:rsidRPr="000040A7">
        <w:rPr>
          <w:rFonts w:ascii="Lucida Bright" w:hAnsi="Lucida Bright"/>
          <w:color w:val="000000" w:themeColor="text1"/>
          <w:sz w:val="36"/>
          <w:szCs w:val="36"/>
        </w:rPr>
        <w:t xml:space="preserve">Index </w:t>
      </w:r>
      <w:r w:rsidR="00466F8D" w:rsidRPr="000040A7">
        <w:rPr>
          <w:rFonts w:ascii="Lucida Bright" w:hAnsi="Lucida Bright"/>
          <w:color w:val="000000" w:themeColor="text1"/>
          <w:sz w:val="36"/>
          <w:szCs w:val="36"/>
        </w:rPr>
        <w:t>numbers</w:t>
      </w:r>
    </w:p>
    <w:p w14:paraId="2E0BC64F" w14:textId="4D567643" w:rsidR="000040A7" w:rsidRPr="000040A7" w:rsidRDefault="008F54C8" w:rsidP="000040A7">
      <w:pPr>
        <w:spacing w:before="240"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9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>Coefficient of Determination</w:t>
      </w:r>
    </w:p>
    <w:p w14:paraId="691998ED" w14:textId="20729E56" w:rsidR="00430A35" w:rsidRPr="000040A7" w:rsidRDefault="000040A7" w:rsidP="000040A7">
      <w:pPr>
        <w:spacing w:before="240"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10.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 xml:space="preserve">Correlation </w:t>
      </w:r>
      <w:r w:rsidRPr="000040A7">
        <w:rPr>
          <w:rFonts w:ascii="Lucida Bright" w:hAnsi="Lucida Bright"/>
          <w:color w:val="000000" w:themeColor="text1"/>
          <w:sz w:val="36"/>
          <w:szCs w:val="36"/>
        </w:rPr>
        <w:t>Coefficient</w:t>
      </w:r>
    </w:p>
    <w:sectPr w:rsidR="00430A35" w:rsidRPr="000040A7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0A7"/>
    <w:rsid w:val="00004FB3"/>
    <w:rsid w:val="00015060"/>
    <w:rsid w:val="00035F11"/>
    <w:rsid w:val="00042904"/>
    <w:rsid w:val="000550E6"/>
    <w:rsid w:val="0006540E"/>
    <w:rsid w:val="00093FEF"/>
    <w:rsid w:val="000C572E"/>
    <w:rsid w:val="000D03F1"/>
    <w:rsid w:val="000E5082"/>
    <w:rsid w:val="00175877"/>
    <w:rsid w:val="001A32F9"/>
    <w:rsid w:val="001C243C"/>
    <w:rsid w:val="001E4863"/>
    <w:rsid w:val="001E7637"/>
    <w:rsid w:val="002462C4"/>
    <w:rsid w:val="00254AA6"/>
    <w:rsid w:val="00255E19"/>
    <w:rsid w:val="002C1236"/>
    <w:rsid w:val="002C1263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B48B1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2457"/>
    <w:rsid w:val="005E54AE"/>
    <w:rsid w:val="005E7DA4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14C8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9C6C4B"/>
    <w:rsid w:val="00A4454F"/>
    <w:rsid w:val="00A65197"/>
    <w:rsid w:val="00AA53DE"/>
    <w:rsid w:val="00AB21EC"/>
    <w:rsid w:val="00AB4643"/>
    <w:rsid w:val="00AB57B3"/>
    <w:rsid w:val="00AE149A"/>
    <w:rsid w:val="00AE15FB"/>
    <w:rsid w:val="00AE2428"/>
    <w:rsid w:val="00AF1009"/>
    <w:rsid w:val="00B542FA"/>
    <w:rsid w:val="00C04C9D"/>
    <w:rsid w:val="00C12CBE"/>
    <w:rsid w:val="00C23B07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34CEE"/>
    <w:rsid w:val="00D43F13"/>
    <w:rsid w:val="00D56A57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70D3A"/>
    <w:rsid w:val="00E90103"/>
    <w:rsid w:val="00E94822"/>
    <w:rsid w:val="00E97D63"/>
    <w:rsid w:val="00ED1467"/>
    <w:rsid w:val="00ED4935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2021-11-24T19:44:00Z</cp:lastPrinted>
  <dcterms:created xsi:type="dcterms:W3CDTF">2022-04-07T17:42:00Z</dcterms:created>
  <dcterms:modified xsi:type="dcterms:W3CDTF">2022-04-07T17:42:00Z</dcterms:modified>
</cp:coreProperties>
</file>